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6E8E" w14:textId="77777777" w:rsidR="006E4D59" w:rsidRDefault="00884B39" w:rsidP="006E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48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0E953181" w14:textId="77777777" w:rsidR="006E4D59" w:rsidRDefault="00884B39" w:rsidP="006E40BD">
      <w:pPr>
        <w:spacing w:line="48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FICHA DE AVALIAÇÃO GLOBAL DE DESEMPENHO DOCENTE - CONTRATADO</w:t>
      </w:r>
    </w:p>
    <w:p w14:paraId="0C98D558" w14:textId="77777777" w:rsidR="006E4D59" w:rsidRDefault="00884B39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Decreto regulamentar n.º 26/2012, de 21 de fevereiro, artigos 19.º a 23.º</w:t>
      </w:r>
    </w:p>
    <w:tbl>
      <w:tblPr>
        <w:tblStyle w:val="a"/>
        <w:tblW w:w="9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  <w:gridCol w:w="80"/>
      </w:tblGrid>
      <w:tr w:rsidR="006E4D59" w14:paraId="668A5E4C" w14:textId="77777777">
        <w:trPr>
          <w:trHeight w:val="454"/>
          <w:jc w:val="center"/>
        </w:trPr>
        <w:tc>
          <w:tcPr>
            <w:tcW w:w="9778" w:type="dxa"/>
            <w:vAlign w:val="center"/>
          </w:tcPr>
          <w:p w14:paraId="5E3D3C47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80" w:type="dxa"/>
          </w:tcPr>
          <w:p w14:paraId="6E3E492E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767C6085" w14:textId="7777777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868B" w14:textId="77777777" w:rsidR="006E4D59" w:rsidRDefault="00884B3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</w:t>
            </w:r>
          </w:p>
          <w:p w14:paraId="02695825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1E672829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_________________________________________</w:t>
            </w:r>
          </w:p>
        </w:tc>
      </w:tr>
      <w:tr w:rsidR="006E4D59" w14:paraId="793ED22A" w14:textId="77777777">
        <w:trPr>
          <w:jc w:val="center"/>
        </w:trPr>
        <w:tc>
          <w:tcPr>
            <w:tcW w:w="9778" w:type="dxa"/>
            <w:tcBorders>
              <w:top w:val="single" w:sz="8" w:space="0" w:color="000000"/>
            </w:tcBorders>
          </w:tcPr>
          <w:p w14:paraId="3220B1C4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6C9787E" w14:textId="77777777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C8FC4EE" w14:textId="2B506899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" w:type="dxa"/>
          </w:tcPr>
          <w:p w14:paraId="5282A69E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6110156C" w14:textId="77777777">
        <w:trPr>
          <w:trHeight w:val="454"/>
          <w:jc w:val="center"/>
        </w:trPr>
        <w:tc>
          <w:tcPr>
            <w:tcW w:w="9778" w:type="dxa"/>
            <w:vAlign w:val="center"/>
          </w:tcPr>
          <w:p w14:paraId="7A117C22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80" w:type="dxa"/>
          </w:tcPr>
          <w:p w14:paraId="0BD40D54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775717A6" w14:textId="7777777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E6D6" w14:textId="77777777" w:rsidR="006E4D59" w:rsidRDefault="00884B3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14498D24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14:paraId="64B8590B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0F3CF954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Avaliador delegado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3135C86F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</w:tr>
      <w:tr w:rsidR="006E4D59" w14:paraId="5EFA4E6D" w14:textId="77777777">
        <w:trPr>
          <w:jc w:val="center"/>
        </w:trPr>
        <w:tc>
          <w:tcPr>
            <w:tcW w:w="9778" w:type="dxa"/>
            <w:tcBorders>
              <w:top w:val="single" w:sz="8" w:space="0" w:color="000000"/>
            </w:tcBorders>
          </w:tcPr>
          <w:p w14:paraId="06625222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AD56AF5" w14:textId="77777777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3332686" w14:textId="04F58AAB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" w:type="dxa"/>
          </w:tcPr>
          <w:p w14:paraId="3C59E02F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1EA12DED" w14:textId="77777777" w:rsidTr="008D5667">
        <w:trPr>
          <w:trHeight w:val="80"/>
          <w:jc w:val="center"/>
        </w:trPr>
        <w:tc>
          <w:tcPr>
            <w:tcW w:w="9778" w:type="dxa"/>
            <w:vAlign w:val="center"/>
          </w:tcPr>
          <w:p w14:paraId="439FA641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80" w:type="dxa"/>
          </w:tcPr>
          <w:p w14:paraId="5EB9F2B7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041CD499" w14:textId="77777777">
        <w:trPr>
          <w:trHeight w:val="1667"/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D3D7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14:paraId="35058BEA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exercida(s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  <w:p w14:paraId="30D55B50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do serviço:        100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</w:tr>
    </w:tbl>
    <w:tbl>
      <w:tblPr>
        <w:tblStyle w:val="a0"/>
        <w:tblW w:w="96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6"/>
        <w:gridCol w:w="1734"/>
        <w:gridCol w:w="5354"/>
        <w:gridCol w:w="316"/>
        <w:gridCol w:w="851"/>
        <w:gridCol w:w="641"/>
        <w:gridCol w:w="80"/>
      </w:tblGrid>
      <w:tr w:rsidR="006E4D59" w14:paraId="55E89965" w14:textId="77777777">
        <w:trPr>
          <w:cantSplit/>
          <w:trHeight w:val="454"/>
          <w:jc w:val="center"/>
        </w:trPr>
        <w:tc>
          <w:tcPr>
            <w:tcW w:w="9572" w:type="dxa"/>
            <w:gridSpan w:val="6"/>
            <w:vAlign w:val="center"/>
          </w:tcPr>
          <w:p w14:paraId="7AB0F057" w14:textId="77777777" w:rsidR="006E4D59" w:rsidRDefault="00884B39" w:rsidP="006E40BD">
            <w:pPr>
              <w:shd w:val="clear" w:color="auto" w:fill="D9D9D9"/>
              <w:spacing w:before="240"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D – Avaliação</w:t>
            </w:r>
          </w:p>
        </w:tc>
        <w:tc>
          <w:tcPr>
            <w:tcW w:w="80" w:type="dxa"/>
          </w:tcPr>
          <w:p w14:paraId="71013203" w14:textId="77777777" w:rsidR="006E4D59" w:rsidRDefault="006E4D59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6E4D59" w14:paraId="2A32056A" w14:textId="77777777">
        <w:trPr>
          <w:cantSplit/>
          <w:trHeight w:val="59"/>
          <w:jc w:val="center"/>
        </w:trPr>
        <w:tc>
          <w:tcPr>
            <w:tcW w:w="9572" w:type="dxa"/>
            <w:gridSpan w:val="6"/>
            <w:tcBorders>
              <w:bottom w:val="single" w:sz="8" w:space="0" w:color="000000"/>
            </w:tcBorders>
          </w:tcPr>
          <w:p w14:paraId="57519EB7" w14:textId="77777777" w:rsidR="006E4D59" w:rsidRDefault="006E4D59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80" w:type="dxa"/>
          </w:tcPr>
          <w:p w14:paraId="7142C950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164129FE" w14:textId="77777777" w:rsidTr="00510072">
        <w:trPr>
          <w:cantSplit/>
          <w:trHeight w:val="397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67704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F10C78A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1C3F956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</w:tr>
      <w:tr w:rsidR="006E4D59" w14:paraId="2509EBC4" w14:textId="77777777" w:rsidTr="00510072">
        <w:trPr>
          <w:cantSplit/>
          <w:trHeight w:val="1134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5CF4AF44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1F4B42C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3B0C81D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FF9C8F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2CA0848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6E4D59" w14:paraId="27C75A04" w14:textId="77777777" w:rsidTr="00510072">
        <w:trPr>
          <w:cantSplit/>
          <w:trHeight w:val="379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8A6902E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Preparação e organização das atividades letivas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5DD3E" w14:textId="77777777" w:rsidR="006E4D59" w:rsidRPr="006E40BD" w:rsidRDefault="00884B39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Conhecimento científico, pedagógico e didático inerente à disciplina/área disciplinar.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59DF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FAE687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A86F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2A92769" w14:textId="77777777" w:rsidTr="00510072">
        <w:trPr>
          <w:cantSplit/>
          <w:trHeight w:val="194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5011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81E6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26A93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algum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4F3C48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85673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4DC07C0" w14:textId="77777777" w:rsidTr="00510072">
        <w:trPr>
          <w:cantSplit/>
          <w:trHeight w:val="19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9B25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CCE70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8762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lacunas no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948A8DA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29D5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E04C761" w14:textId="77777777" w:rsidTr="00510072">
        <w:trPr>
          <w:cantSplit/>
          <w:trHeight w:val="19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21A1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50FA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F787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8FE1BF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BFCC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B7FDE60" w14:textId="77777777" w:rsidTr="00510072">
        <w:trPr>
          <w:cantSplit/>
          <w:trHeight w:val="22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1BF03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9A9B6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Planificação do ensino de acordo com as estratégias/finalida</w:t>
            </w:r>
            <w:r w:rsidRPr="006E40BD">
              <w:rPr>
                <w:rFonts w:ascii="Arial" w:eastAsia="Arial" w:hAnsi="Arial" w:cs="Arial"/>
                <w:sz w:val="20"/>
                <w:szCs w:val="20"/>
              </w:rPr>
              <w:lastRenderedPageBreak/>
              <w:t>des e as aprendizagens previstas no currículo e adequação aos diferentes alunos, contextos e recursos disponíveis.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079D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lastRenderedPageBreak/>
              <w:t>Planifica com rigor, concebendo e integrando de forma coerente,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3F00FD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B9A6B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82581F1" w14:textId="77777777" w:rsidTr="00510072">
        <w:trPr>
          <w:cantSplit/>
          <w:trHeight w:val="222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2EB1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249A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0FD50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 de forma adequada, integrando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>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12B7E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406D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EDC27B4" w14:textId="77777777" w:rsidTr="00510072">
        <w:trPr>
          <w:cantSplit/>
          <w:trHeight w:val="40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6ED6A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EE6E2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C2AB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Planifica, mas não manifesta coerência entre as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, visando as aprendizagens, os meios 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eos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0308F2B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3DCA" w14:textId="77777777" w:rsidR="006E4D59" w:rsidRPr="006E40BD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273A2C8" w14:textId="77777777" w:rsidTr="00510072">
        <w:trPr>
          <w:cantSplit/>
          <w:trHeight w:val="400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FC82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2D214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234B6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2D1617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4061" w14:textId="77777777" w:rsidR="006E4D59" w:rsidRPr="006E40BD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2DFB84C9" w14:textId="77777777" w:rsidTr="00510072">
        <w:trPr>
          <w:cantSplit/>
          <w:trHeight w:val="361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9388874" w14:textId="77777777" w:rsidR="006E4D59" w:rsidRPr="006E40BD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B405" w14:textId="77777777" w:rsidR="006E4D59" w:rsidRPr="006E40BD" w:rsidRDefault="00884B39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Planificação integrada e coerente dos vários tipos de avaliação.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1CA4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59006B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1FCC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608D01A6" w14:textId="77777777" w:rsidTr="00510072">
        <w:trPr>
          <w:cantSplit/>
          <w:trHeight w:val="18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1DDBA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3DFB8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A63B3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Implementa estratégias de avaliação adequadas e informa regularmente os alunos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FF72EF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941C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060B937" w14:textId="77777777" w:rsidTr="00510072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52A67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876E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557D4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DF71B6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4CBE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E257D3D" w14:textId="77777777" w:rsidTr="00510072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E428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C17A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53CB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7D7DFEC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4297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AB04C09" w14:textId="77777777" w:rsidTr="00510072">
        <w:trPr>
          <w:cantSplit/>
          <w:trHeight w:val="391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253A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9E09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Regulação do processo de ensino e de aprendizagem, tendo como meta a certificação dos resultados.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BB415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086A5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385E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0A59284D" w14:textId="77777777" w:rsidTr="00510072">
        <w:trPr>
          <w:cantSplit/>
          <w:trHeight w:val="18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1BF99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0319D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C367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3434D2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832D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FFCD1FF" w14:textId="77777777" w:rsidTr="00510072">
        <w:trPr>
          <w:cantSplit/>
          <w:trHeight w:val="188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BB903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573E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CD15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D6ED3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1F55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A4952AC" w14:textId="77777777" w:rsidTr="00510072">
        <w:trPr>
          <w:cantSplit/>
          <w:trHeight w:val="26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126D7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BBBA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BD72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EAD8CC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C0931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DF65578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tcBorders>
              <w:top w:val="single" w:sz="8" w:space="0" w:color="000000"/>
            </w:tcBorders>
            <w:vAlign w:val="center"/>
          </w:tcPr>
          <w:p w14:paraId="49F58153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6F3C1E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(Ʃ)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4B7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7BBD9641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vAlign w:val="center"/>
          </w:tcPr>
          <w:p w14:paraId="6E39C7BD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B09446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= Ʃ /4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5099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1A739BDB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vAlign w:val="center"/>
          </w:tcPr>
          <w:p w14:paraId="333A48DB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09BC2B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60%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A9D2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02EEDBC" w14:textId="77777777" w:rsidR="006E4D59" w:rsidRDefault="006E4D59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96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6"/>
        <w:gridCol w:w="1843"/>
        <w:gridCol w:w="5245"/>
        <w:gridCol w:w="448"/>
        <w:gridCol w:w="850"/>
        <w:gridCol w:w="590"/>
      </w:tblGrid>
      <w:tr w:rsidR="006E4D59" w14:paraId="3CFF989D" w14:textId="77777777">
        <w:trPr>
          <w:cantSplit/>
          <w:trHeight w:val="397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32296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D328D71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768DD53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6E4D59" w14:paraId="1D410EA3" w14:textId="77777777" w:rsidTr="00882CC4">
        <w:trPr>
          <w:cantSplit/>
          <w:trHeight w:val="1134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348E823F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A27821A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B709C5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60FE9ABD" w14:textId="77777777" w:rsidR="006E4D59" w:rsidRPr="00882CC4" w:rsidRDefault="00884B39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882CC4">
              <w:rPr>
                <w:rFonts w:ascii="Arial" w:eastAsia="Arial" w:hAnsi="Arial" w:cs="Arial"/>
                <w:b/>
                <w:sz w:val="18"/>
                <w:szCs w:val="18"/>
              </w:rPr>
              <w:t>Menção qualitativa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22832C23" w14:textId="77777777" w:rsidR="006E4D59" w:rsidRPr="00882CC4" w:rsidRDefault="00884B39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882CC4">
              <w:rPr>
                <w:rFonts w:ascii="Arial" w:eastAsia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6E4D59" w14:paraId="308687CD" w14:textId="77777777" w:rsidTr="00882CC4">
        <w:trPr>
          <w:cantSplit/>
          <w:trHeight w:val="457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3DB4779" w14:textId="77777777" w:rsidR="006E4D59" w:rsidRPr="006E40BD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para a realização dos objetivos e metas do projeto educativo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1D900" w14:textId="77777777" w:rsidR="006E4D59" w:rsidRPr="006E40BD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Envolvimento no cumprimento dos objetivos e das metas do projeto educativo que visam as ações do plano anual de atividades e as que proporcionam o desenvolvimento da comunidade educativa.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ED25B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D8C28D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7EB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F821DB5" w14:textId="77777777" w:rsidTr="00882CC4">
        <w:trPr>
          <w:cantSplit/>
          <w:trHeight w:val="40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A268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74EF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C414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EB01BF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221B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0CDD94E" w14:textId="77777777" w:rsidTr="00882CC4">
        <w:trPr>
          <w:cantSplit/>
          <w:trHeight w:val="381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6F90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6B3BD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A3DF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Participa em atividades que visam atingir os objetivos institucionais da escola, envolvendo 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E68F510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E6537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60566BD" w14:textId="77777777" w:rsidTr="00882CC4">
        <w:trPr>
          <w:cantSplit/>
          <w:trHeight w:val="38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65582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B43B4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1244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99AD55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96D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6604CCB6" w14:textId="77777777" w:rsidTr="00882CC4">
        <w:trPr>
          <w:cantSplit/>
          <w:trHeight w:val="312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8430FB7" w14:textId="77777777" w:rsidR="006E4D59" w:rsidRPr="00882CC4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Participação nas estruturas organizativas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EBC04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Contribuição para a eficácia das estruturas organizativas da escola.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FCBCF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17A7C78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F140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304AE2B5" w14:textId="77777777" w:rsidTr="00882CC4">
        <w:trPr>
          <w:cantSplit/>
          <w:trHeight w:val="26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E3F40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D71F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AB46D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F8984E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D8F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A4C56B8" w14:textId="77777777" w:rsidTr="00882CC4">
        <w:trPr>
          <w:cantSplit/>
          <w:trHeight w:val="24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7F9F8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D6C1F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9B09C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7593839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EBD99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7F04DD1" w14:textId="77777777" w:rsidTr="00882CC4">
        <w:trPr>
          <w:cantSplit/>
          <w:trHeight w:val="24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7BD44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4AD2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4582A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apresenta sugestões que contribuem para a melhoria da qualidade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BF6FB4F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B41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ED5D823" w14:textId="77777777" w:rsidTr="00882CC4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609CA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2736F" w14:textId="77777777" w:rsidR="006E4D59" w:rsidRPr="00882CC4" w:rsidRDefault="00884B39">
            <w:pPr>
              <w:spacing w:line="276" w:lineRule="auto"/>
              <w:ind w:left="0" w:right="34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Apresentação de propostas que contribuam para uma melhoria da imagem da escola.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33621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A04A6E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51E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BE01576" w14:textId="77777777" w:rsidTr="00882CC4">
        <w:trPr>
          <w:cantSplit/>
          <w:trHeight w:val="305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1A7C7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E812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E1C79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regularmente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AA71D3B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4105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018FAA3" w14:textId="77777777" w:rsidTr="00882CC4">
        <w:trPr>
          <w:cantSplit/>
          <w:trHeight w:val="325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435F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84138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C33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90F9522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8FAC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D34C17F" w14:textId="77777777" w:rsidTr="00882CC4">
        <w:trPr>
          <w:cantSplit/>
          <w:trHeight w:val="34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3F2F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DC175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36E6A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participa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B7F81DF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605A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1E44529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  <w:tcBorders>
              <w:top w:val="single" w:sz="8" w:space="0" w:color="000000"/>
            </w:tcBorders>
          </w:tcPr>
          <w:p w14:paraId="7BF00471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E7650D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(Ʃ)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C8341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4B2DD035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</w:tcPr>
          <w:p w14:paraId="7D3DE2A0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2BFED3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= Ʃ /3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BB14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3E05D81F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</w:tcPr>
          <w:p w14:paraId="3799570C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AD4061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749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140E75F" w14:textId="77777777" w:rsidR="006E4D59" w:rsidRDefault="006E4D59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2"/>
        <w:tblW w:w="99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8"/>
        <w:gridCol w:w="1815"/>
        <w:gridCol w:w="5157"/>
        <w:gridCol w:w="572"/>
        <w:gridCol w:w="825"/>
        <w:gridCol w:w="693"/>
        <w:gridCol w:w="236"/>
      </w:tblGrid>
      <w:tr w:rsidR="006E4D59" w14:paraId="3BD21196" w14:textId="77777777" w:rsidTr="00510072">
        <w:trPr>
          <w:cantSplit/>
          <w:trHeight w:val="397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F8CD47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0E7E540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B52A007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contínua e desenvolvimento profissional</w:t>
            </w:r>
          </w:p>
        </w:tc>
      </w:tr>
      <w:tr w:rsidR="006E4D59" w14:paraId="1640A05D" w14:textId="77777777" w:rsidTr="00882CC4">
        <w:trPr>
          <w:cantSplit/>
          <w:trHeight w:val="1134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04F96BFB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FB03068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53DF6C6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530E079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7F2053E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6E4D59" w14:paraId="432A6903" w14:textId="77777777" w:rsidTr="00882CC4">
        <w:trPr>
          <w:cantSplit/>
          <w:trHeight w:val="449"/>
          <w:jc w:val="center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854CD9A" w14:textId="77777777" w:rsidR="006E4D59" w:rsidRPr="00882CC4" w:rsidRDefault="00884B39">
            <w:pPr>
              <w:spacing w:line="276" w:lineRule="auto"/>
              <w:ind w:left="0" w:right="113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Formação contínua e desenvolvimento profissional ao longo da vida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06129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Reflexão crítica sobre o contributo das ações para a melhoria das práticas letivas.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C686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Reflete sobre as práticas letivas visando a mobilização do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3BD9FF7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A631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068109E" w14:textId="77777777" w:rsidTr="00882CC4">
        <w:trPr>
          <w:cantSplit/>
          <w:trHeight w:val="14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B6F4E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9EDA9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F3C91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iniciativas de reflexão sobre as práticas e mobiliza o conhecimento na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4236E26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5A217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4E51C1D3" w14:textId="77777777" w:rsidTr="00882CC4">
        <w:trPr>
          <w:cantSplit/>
          <w:trHeight w:val="14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24316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453A0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8D02F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Participa, quando solicitado, em iniciativas de reflexão sobre as práticas, mobilizando 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0707683F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E090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617D5607" w14:textId="77777777" w:rsidTr="00882CC4">
        <w:trPr>
          <w:cantSplit/>
          <w:trHeight w:val="439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5A527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D996A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365F3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colabora em iniciativas de reflexão sobre as práticas, desvalorizando os benefícios do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ABB1196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EA06C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E531AAF" w14:textId="77777777" w:rsidTr="00882CC4">
        <w:trPr>
          <w:cantSplit/>
          <w:trHeight w:val="193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A420E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4E210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Mobilização do conhecimento profissional para a melhoria das práticas letivas e no desenvolvimento da escola.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448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32E91D0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96D3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51352B5F" w14:textId="77777777" w:rsidTr="00882CC4">
        <w:trPr>
          <w:cantSplit/>
          <w:trHeight w:val="19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37321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4A4BC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0A1ED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A10F4F0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16DFB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5553119D" w14:textId="77777777" w:rsidTr="00882CC4">
        <w:trPr>
          <w:cantSplit/>
          <w:trHeight w:val="19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DB8A5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89AE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B95E1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Desenvolve, apenas quando solicitado,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D319F05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E6B32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A550A6B" w14:textId="77777777" w:rsidTr="00882CC4">
        <w:trPr>
          <w:cantSplit/>
          <w:trHeight w:val="25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79391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51237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8C196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desenvolve processos de mobilização do conhecimento profissional.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1879020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068C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60AA0BB5" w14:textId="77777777" w:rsidTr="00882CC4">
        <w:trPr>
          <w:cantSplit/>
          <w:trHeight w:val="165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7161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36D28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 xml:space="preserve">Atualização do conhecimento de caráter </w:t>
            </w:r>
            <w:r w:rsidRPr="00882CC4">
              <w:rPr>
                <w:rFonts w:ascii="Arial" w:eastAsia="Arial" w:hAnsi="Arial" w:cs="Arial"/>
                <w:sz w:val="20"/>
                <w:szCs w:val="20"/>
              </w:rPr>
              <w:lastRenderedPageBreak/>
              <w:t>transversal e promoção das práticas colaborativas.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65FB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lastRenderedPageBreak/>
              <w:t>Contribui para a promoção do trabalho colaborativo como forma de partilha do conhecimento de caráter transversal.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6682ED7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D416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2D37FE7" w14:textId="77777777" w:rsidTr="00882CC4">
        <w:trPr>
          <w:cantSplit/>
          <w:trHeight w:val="164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01609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5E12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78352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Partilha os conhecimentos de caráter transversal com os seus pares, sempre que se proporcionem oportunidades.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6A5D621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474DA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0602C568" w14:textId="77777777" w:rsidTr="00882CC4">
        <w:trPr>
          <w:cantSplit/>
          <w:trHeight w:val="164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E76F1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5D3F8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1917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processos de atualização do conhecimento de caráter transversal apenas quando formalmente exigido, não promovendo as práticas colaborativas.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ED61077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292B4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25BAE1E4" w14:textId="77777777" w:rsidTr="00882CC4">
        <w:trPr>
          <w:cantSplit/>
          <w:trHeight w:val="413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BDB3B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645F7" w14:textId="77777777" w:rsidR="006E4D59" w:rsidRPr="00882CC4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70546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revela interesse em atualizar o seu conhecimento de caráter transversal com os seus pares.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0C22187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FC60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655AC95C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  <w:tcBorders>
              <w:top w:val="single" w:sz="8" w:space="0" w:color="000000"/>
            </w:tcBorders>
          </w:tcPr>
          <w:p w14:paraId="0D78BAC7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A21AB0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(Ʃ)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6CD32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7E1A8806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</w:tcPr>
          <w:p w14:paraId="66EBB239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2132CF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= Ʃ /3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23F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49A50132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</w:tcPr>
          <w:p w14:paraId="5AE14637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4F8586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1B7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03AA6EB0" w14:textId="77777777" w:rsidTr="00510072">
        <w:trPr>
          <w:trHeight w:val="57"/>
          <w:jc w:val="center"/>
        </w:trPr>
        <w:tc>
          <w:tcPr>
            <w:tcW w:w="9730" w:type="dxa"/>
            <w:gridSpan w:val="6"/>
            <w:tcBorders>
              <w:top w:val="single" w:sz="8" w:space="0" w:color="000000"/>
            </w:tcBorders>
          </w:tcPr>
          <w:p w14:paraId="5A2BA7F7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7D78F89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02EBC937" w14:textId="77777777" w:rsidTr="00510072">
        <w:trPr>
          <w:jc w:val="center"/>
        </w:trPr>
        <w:tc>
          <w:tcPr>
            <w:tcW w:w="9730" w:type="dxa"/>
            <w:gridSpan w:val="6"/>
            <w:vAlign w:val="center"/>
          </w:tcPr>
          <w:p w14:paraId="3C650957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E – Proposta de classificação</w:t>
            </w:r>
          </w:p>
        </w:tc>
        <w:tc>
          <w:tcPr>
            <w:tcW w:w="236" w:type="dxa"/>
          </w:tcPr>
          <w:p w14:paraId="0B241950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0175583D" w14:textId="77777777" w:rsidTr="00510072">
        <w:trPr>
          <w:trHeight w:val="67"/>
          <w:jc w:val="center"/>
        </w:trPr>
        <w:tc>
          <w:tcPr>
            <w:tcW w:w="9730" w:type="dxa"/>
            <w:gridSpan w:val="6"/>
            <w:tcBorders>
              <w:bottom w:val="single" w:sz="8" w:space="0" w:color="000000"/>
            </w:tcBorders>
            <w:vAlign w:val="center"/>
          </w:tcPr>
          <w:p w14:paraId="2A92EA78" w14:textId="77777777" w:rsidR="006E4D59" w:rsidRDefault="006E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14:paraId="6139CCDE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0072" w14:paraId="2188740B" w14:textId="77777777" w:rsidTr="0088100C">
        <w:trPr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2F89D" w14:textId="5EE94E13" w:rsidR="00510072" w:rsidRDefault="00510072">
            <w:pPr>
              <w:spacing w:before="120"/>
              <w:ind w:left="0" w:right="-6" w:hanging="2"/>
              <w:jc w:val="center"/>
              <w:rPr>
                <w:color w:val="FF0000"/>
              </w:rPr>
            </w:pPr>
            <w:r>
              <w:rPr>
                <w:b/>
                <w:sz w:val="18"/>
                <w:szCs w:val="18"/>
              </w:rPr>
              <w:t xml:space="preserve">Docentes </w:t>
            </w:r>
            <w:r w:rsidRPr="00510072">
              <w:rPr>
                <w:b/>
                <w:sz w:val="18"/>
                <w:szCs w:val="18"/>
              </w:rPr>
              <w:t>Contratados</w:t>
            </w:r>
          </w:p>
        </w:tc>
      </w:tr>
      <w:tr w:rsidR="00510072" w14:paraId="6BF480E9" w14:textId="77777777" w:rsidTr="00D92009">
        <w:trPr>
          <w:trHeight w:val="454"/>
          <w:jc w:val="center"/>
        </w:trPr>
        <w:tc>
          <w:tcPr>
            <w:tcW w:w="996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6A6B" w14:textId="77777777" w:rsidR="00510072" w:rsidRDefault="00510072">
            <w:pPr>
              <w:spacing w:before="12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>a) 60% na dimensão científica e pedagógica: _________</w:t>
            </w:r>
          </w:p>
          <w:p w14:paraId="49DADA46" w14:textId="02FC4BD7" w:rsidR="00510072" w:rsidRDefault="00510072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(total)</w:t>
            </w:r>
          </w:p>
        </w:tc>
      </w:tr>
      <w:tr w:rsidR="00510072" w14:paraId="735B8D2D" w14:textId="77777777" w:rsidTr="000145AE">
        <w:trPr>
          <w:cantSplit/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F5A0D" w14:textId="77777777" w:rsidR="00510072" w:rsidRDefault="00510072">
            <w:pPr>
              <w:tabs>
                <w:tab w:val="left" w:pos="6124"/>
              </w:tabs>
              <w:spacing w:before="6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>b)  20% na dimensão participação na escola e relação com a comunidade:   _________</w:t>
            </w:r>
          </w:p>
          <w:p w14:paraId="29992635" w14:textId="5ACEA6CC" w:rsidR="00510072" w:rsidRDefault="00510072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(total)</w:t>
            </w:r>
          </w:p>
        </w:tc>
      </w:tr>
      <w:tr w:rsidR="00510072" w14:paraId="68159983" w14:textId="77777777" w:rsidTr="00D95938">
        <w:trPr>
          <w:cantSplit/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3914" w14:textId="77777777" w:rsidR="00510072" w:rsidRDefault="00510072">
            <w:pPr>
              <w:tabs>
                <w:tab w:val="left" w:pos="6124"/>
              </w:tabs>
              <w:spacing w:before="12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>c)  20% na dimensão formação contínua e desenvolvimento profissional:   _________</w:t>
            </w:r>
          </w:p>
          <w:p w14:paraId="68F708B3" w14:textId="00297741" w:rsidR="00510072" w:rsidRDefault="0051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(total)</w:t>
            </w:r>
          </w:p>
        </w:tc>
      </w:tr>
      <w:tr w:rsidR="00510072" w14:paraId="3E8C52D1" w14:textId="77777777" w:rsidTr="00510072">
        <w:trPr>
          <w:trHeight w:val="919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480EE" w14:textId="77777777" w:rsidR="00510072" w:rsidRDefault="00510072" w:rsidP="00510072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 total (média ponderada):   ______+______+______=_______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225C0082" w14:textId="1A81677A" w:rsidR="00510072" w:rsidRDefault="00510072" w:rsidP="00510072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(a)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b)           (c)            (total)</w:t>
            </w:r>
          </w:p>
        </w:tc>
      </w:tr>
      <w:tr w:rsidR="006E4D59" w14:paraId="3771C6DA" w14:textId="77777777">
        <w:trPr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02BB" w14:textId="77777777" w:rsidR="006E4D59" w:rsidRDefault="00884B39">
            <w:pPr>
              <w:tabs>
                <w:tab w:val="left" w:pos="6124"/>
              </w:tabs>
              <w:spacing w:before="120" w:after="60" w:line="360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Proposta de classificação final:   _______________________________________________________</w:t>
            </w:r>
          </w:p>
          <w:p w14:paraId="6D3F7B80" w14:textId="77777777" w:rsidR="006E4D59" w:rsidRDefault="00884B39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_____________________________________</w:t>
            </w:r>
          </w:p>
        </w:tc>
      </w:tr>
    </w:tbl>
    <w:p w14:paraId="22E65BA9" w14:textId="77777777" w:rsidR="006E4D59" w:rsidRPr="00DF0046" w:rsidRDefault="006E4D59">
      <w:pPr>
        <w:rPr>
          <w:rFonts w:ascii="Calibri" w:eastAsia="Calibri" w:hAnsi="Calibri" w:cs="Calibri"/>
          <w:color w:val="222222"/>
          <w:sz w:val="8"/>
          <w:szCs w:val="8"/>
        </w:rPr>
      </w:pPr>
    </w:p>
    <w:p w14:paraId="7A571A4A" w14:textId="42538752" w:rsidR="006E4D59" w:rsidRPr="00510072" w:rsidRDefault="00884B39">
      <w:pPr>
        <w:ind w:left="0" w:hanging="2"/>
        <w:rPr>
          <w:rFonts w:ascii="Calibri" w:eastAsia="Calibri" w:hAnsi="Calibri" w:cs="Calibri"/>
          <w:b/>
          <w:color w:val="222222"/>
        </w:rPr>
      </w:pPr>
      <w:r w:rsidRPr="00510072">
        <w:rPr>
          <w:rFonts w:ascii="Calibri" w:eastAsia="Calibri" w:hAnsi="Calibri" w:cs="Calibri"/>
          <w:b/>
          <w:color w:val="222222"/>
        </w:rPr>
        <w:t>---------------------------------------------------</w:t>
      </w:r>
      <w:proofErr w:type="gramStart"/>
      <w:r w:rsidRPr="00510072">
        <w:rPr>
          <w:rFonts w:ascii="Arial" w:eastAsia="Arial" w:hAnsi="Arial" w:cs="Arial"/>
          <w:b/>
          <w:sz w:val="22"/>
          <w:szCs w:val="22"/>
        </w:rPr>
        <w:t>( preencher</w:t>
      </w:r>
      <w:proofErr w:type="gramEnd"/>
      <w:r w:rsidRPr="00510072">
        <w:rPr>
          <w:rFonts w:ascii="Arial" w:eastAsia="Arial" w:hAnsi="Arial" w:cs="Arial"/>
          <w:b/>
          <w:sz w:val="22"/>
          <w:szCs w:val="22"/>
        </w:rPr>
        <w:t xml:space="preserve"> pela SADD)----------------------------------------------</w:t>
      </w:r>
    </w:p>
    <w:tbl>
      <w:tblPr>
        <w:tblStyle w:val="a3"/>
        <w:tblW w:w="9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  <w:gridCol w:w="80"/>
      </w:tblGrid>
      <w:tr w:rsidR="006E4D59" w14:paraId="005D3CDE" w14:textId="77777777">
        <w:trPr>
          <w:trHeight w:val="397"/>
          <w:jc w:val="center"/>
        </w:trPr>
        <w:tc>
          <w:tcPr>
            <w:tcW w:w="9638" w:type="dxa"/>
            <w:vAlign w:val="center"/>
          </w:tcPr>
          <w:p w14:paraId="7A98760D" w14:textId="77777777" w:rsidR="006E4D59" w:rsidRDefault="00884B39">
            <w:pPr>
              <w:shd w:val="clear" w:color="auto" w:fill="D9D9D9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14:paraId="45F5C396" w14:textId="77777777" w:rsidR="006E4D59" w:rsidRDefault="006E4D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E4D59" w14:paraId="786DF4D7" w14:textId="77777777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EDA9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 final –Proposta do Avaliador</w:t>
            </w:r>
          </w:p>
          <w:p w14:paraId="6EED2F4E" w14:textId="77777777" w:rsidR="006E4D59" w:rsidRDefault="00884B39">
            <w:pPr>
              <w:spacing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14:paraId="1C3CA50C" w14:textId="77777777" w:rsidR="006E4D59" w:rsidRDefault="00884B39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14:paraId="5D946B70" w14:textId="7FFE6728" w:rsidR="006E4D59" w:rsidRDefault="00884B39">
            <w:pPr>
              <w:spacing w:after="120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21EA9CBA" w14:textId="77777777" w:rsidR="006E4D59" w:rsidRDefault="00884B39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14:paraId="408B5AC5" w14:textId="77777777" w:rsidR="006E4D59" w:rsidRDefault="00884B39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14:paraId="3D26112E" w14:textId="77777777" w:rsidR="006E4D59" w:rsidRDefault="00884B39" w:rsidP="00DF0046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6E4D59" w14:paraId="2E6C7D80" w14:textId="77777777">
        <w:trPr>
          <w:trHeight w:val="120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C1DC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14:paraId="7457E22C" w14:textId="77777777" w:rsidR="006E4D59" w:rsidRDefault="00884B39">
            <w:pPr>
              <w:spacing w:after="20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14:paraId="6A8C963C" w14:textId="77777777" w:rsidR="006E4D59" w:rsidRDefault="00884B39" w:rsidP="00DF0046">
            <w:pPr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6E4D59" w14:paraId="315A5E15" w14:textId="77777777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5B17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14:paraId="020E2EB1" w14:textId="77777777" w:rsidR="006E4D59" w:rsidRDefault="00884B39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14:paraId="7521EBA7" w14:textId="77777777" w:rsidR="006E4D59" w:rsidRDefault="00884B39" w:rsidP="00DF004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_________   Assinatura do avaliado: __________________________________</w:t>
            </w:r>
          </w:p>
        </w:tc>
      </w:tr>
    </w:tbl>
    <w:p w14:paraId="72D81222" w14:textId="77777777" w:rsidR="006E4D59" w:rsidRDefault="006E4D59" w:rsidP="00DF0046">
      <w:pPr>
        <w:ind w:leftChars="0" w:left="0" w:firstLineChars="0" w:firstLine="0"/>
      </w:pPr>
    </w:p>
    <w:sectPr w:rsidR="006E4D59" w:rsidSect="0088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1134" w:bottom="568" w:left="1134" w:header="720" w:footer="2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31D6" w14:textId="77777777" w:rsidR="00F7440B" w:rsidRDefault="00884B39">
      <w:pPr>
        <w:spacing w:line="240" w:lineRule="auto"/>
        <w:ind w:left="0" w:hanging="2"/>
      </w:pPr>
      <w:r>
        <w:separator/>
      </w:r>
    </w:p>
  </w:endnote>
  <w:endnote w:type="continuationSeparator" w:id="0">
    <w:p w14:paraId="141E86B6" w14:textId="77777777" w:rsidR="00F7440B" w:rsidRDefault="00884B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A0B20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074" w14:textId="77777777" w:rsidR="00DF0046" w:rsidRDefault="00DF004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857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0A3B9" w14:textId="77777777" w:rsidR="00884B39" w:rsidRDefault="00884B39" w:rsidP="00884B39">
            <w:pPr>
              <w:spacing w:before="120"/>
              <w:ind w:left="0" w:hanging="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Muito bom (8 a 8,9 valores); Bom (6,5 a 7,9 valores); Regular (5 a 6,4 valores); Insuficiente (1 a 4,9 valores).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67E266C" wp14:editId="4094F2A6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l="0" t="0" r="0" b="0"/>
                      <wp:wrapNone/>
                      <wp:docPr id="1" name="Conexão reta unidirecion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17025" y="3779683"/>
                                <a:ext cx="6457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0D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" o:spid="_x0000_s1026" type="#_x0000_t32" style="position:absolute;margin-left:-13pt;margin-top:2pt;width:.0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">
                      <v:stroke joinstyle="miter"/>
                    </v:shape>
                  </w:pict>
                </mc:Fallback>
              </mc:AlternateContent>
            </w:r>
          </w:p>
          <w:p w14:paraId="0A03332B" w14:textId="77777777" w:rsidR="00884B39" w:rsidRDefault="00884B39" w:rsidP="00884B39">
            <w:pPr>
              <w:pStyle w:val="Rodap"/>
              <w:ind w:left="0" w:hanging="2"/>
              <w:rPr>
                <w:rFonts w:ascii="Arial" w:eastAsia="Arial" w:hAnsi="Arial" w:cs="Arial"/>
                <w:color w:val="2A2A2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>modelo n.º 1/FAG – 2021/2022</w:t>
            </w:r>
          </w:p>
          <w:p w14:paraId="01E4961A" w14:textId="777621FF" w:rsidR="00884B39" w:rsidRDefault="00884B39" w:rsidP="00884B39">
            <w:pPr>
              <w:pStyle w:val="Rodap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1556B0" w14:textId="0E94EA13" w:rsidR="006E4D59" w:rsidRDefault="006E4D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349B" w14:textId="77777777" w:rsidR="00DF0046" w:rsidRDefault="00DF004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217" w14:textId="77777777" w:rsidR="00F7440B" w:rsidRDefault="00884B3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8BCD9D" w14:textId="77777777" w:rsidR="00F7440B" w:rsidRDefault="00884B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E15" w14:textId="77777777" w:rsidR="00DF0046" w:rsidRDefault="00DF004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6267" w14:textId="5B2CC939" w:rsidR="00DF0046" w:rsidRDefault="006E40BD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F04A14" wp14:editId="79B2B4C3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498590" cy="45720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82B" w14:textId="77777777" w:rsidR="00DF0046" w:rsidRDefault="00DF004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2934"/>
    <w:multiLevelType w:val="multilevel"/>
    <w:tmpl w:val="DC540D8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59"/>
    <w:rsid w:val="00510072"/>
    <w:rsid w:val="006E40BD"/>
    <w:rsid w:val="006E4D59"/>
    <w:rsid w:val="00882CC4"/>
    <w:rsid w:val="00884B39"/>
    <w:rsid w:val="008D5667"/>
    <w:rsid w:val="00DF0046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DC3A21"/>
  <w15:docId w15:val="{BEC10960-3CC9-4327-9694-E4719E2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884B39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F0LcjyOZXlpRDQzlfkb3jTpEA==">AMUW2mX48hm2GHfonrLBerBROIvjBGlGpXSTR2kevSLWfWiori8v3J84Tdbi4dpiXeMcaqpspPJoRQSBVT+1BZKyQ3tR8ARXGGvvUjgoD8IT2SgTISqgMio=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1611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Neves</dc:creator>
  <cp:lastModifiedBy>Ivone Margarida Patrício</cp:lastModifiedBy>
  <cp:revision>3</cp:revision>
  <dcterms:created xsi:type="dcterms:W3CDTF">2022-05-11T15:52:00Z</dcterms:created>
  <dcterms:modified xsi:type="dcterms:W3CDTF">2022-05-24T09:53:00Z</dcterms:modified>
</cp:coreProperties>
</file>